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F07DFB" w14:textId="40577DD3" w:rsidR="00954944" w:rsidRDefault="00B104C2" w:rsidP="00954944">
      <w:pPr>
        <w:spacing w:line="520" w:lineRule="exact"/>
        <w:jc w:val="center"/>
        <w:rPr>
          <w:rFonts w:ascii="宋体" w:hAnsi="宋体" w:cs="Tahoma"/>
          <w:b/>
          <w:color w:val="000000"/>
          <w:sz w:val="44"/>
          <w:szCs w:val="44"/>
        </w:rPr>
      </w:pPr>
      <w:r>
        <w:rPr>
          <w:rFonts w:ascii="仿宋" w:eastAsia="仿宋" w:hAnsi="仿宋" w:hint="eastAsia"/>
          <w:sz w:val="32"/>
          <w:szCs w:val="32"/>
        </w:rPr>
        <w:t>******</w:t>
      </w:r>
      <w:r w:rsidR="002643E3" w:rsidRPr="002643E3">
        <w:rPr>
          <w:rFonts w:ascii="宋体" w:hAnsi="宋体" w:cs="Tahoma" w:hint="eastAsia"/>
          <w:b/>
          <w:color w:val="000000"/>
          <w:sz w:val="44"/>
          <w:szCs w:val="44"/>
        </w:rPr>
        <w:t>有限公司20</w:t>
      </w:r>
      <w:r w:rsidR="006514A0">
        <w:rPr>
          <w:rFonts w:ascii="宋体" w:hAnsi="宋体" w:cs="Tahoma" w:hint="eastAsia"/>
          <w:b/>
          <w:color w:val="000000"/>
          <w:sz w:val="44"/>
          <w:szCs w:val="44"/>
        </w:rPr>
        <w:t>21</w:t>
      </w:r>
      <w:r w:rsidR="002643E3" w:rsidRPr="002643E3">
        <w:rPr>
          <w:rFonts w:ascii="宋体" w:hAnsi="宋体" w:cs="Tahoma" w:hint="eastAsia"/>
          <w:b/>
          <w:color w:val="000000"/>
          <w:sz w:val="44"/>
          <w:szCs w:val="44"/>
        </w:rPr>
        <w:t>年</w:t>
      </w:r>
      <w:r w:rsidR="00D5354F" w:rsidRPr="002643E3">
        <w:rPr>
          <w:rFonts w:ascii="宋体" w:hAnsi="宋体" w:cs="Tahoma" w:hint="eastAsia"/>
          <w:b/>
          <w:color w:val="000000"/>
          <w:sz w:val="44"/>
          <w:szCs w:val="44"/>
        </w:rPr>
        <w:t>安全</w:t>
      </w:r>
      <w:r w:rsidR="0059594A" w:rsidRPr="002643E3">
        <w:rPr>
          <w:rFonts w:ascii="宋体" w:hAnsi="宋体" w:cs="Tahoma" w:hint="eastAsia"/>
          <w:b/>
          <w:color w:val="000000"/>
          <w:sz w:val="44"/>
          <w:szCs w:val="44"/>
        </w:rPr>
        <w:t>教育</w:t>
      </w:r>
    </w:p>
    <w:p w14:paraId="241DCF2A" w14:textId="77777777" w:rsidR="00D5354F" w:rsidRPr="002643E3" w:rsidRDefault="00D5354F" w:rsidP="002643E3">
      <w:pPr>
        <w:spacing w:afterLines="100" w:after="312" w:line="520" w:lineRule="exact"/>
        <w:jc w:val="center"/>
        <w:rPr>
          <w:rFonts w:ascii="宋体" w:hAnsi="宋体" w:cs="Tahoma"/>
          <w:b/>
          <w:color w:val="000000"/>
          <w:sz w:val="44"/>
          <w:szCs w:val="44"/>
        </w:rPr>
      </w:pPr>
      <w:r w:rsidRPr="002643E3">
        <w:rPr>
          <w:rFonts w:ascii="宋体" w:hAnsi="宋体" w:cs="Tahoma" w:hint="eastAsia"/>
          <w:b/>
          <w:color w:val="000000"/>
          <w:sz w:val="44"/>
          <w:szCs w:val="44"/>
        </w:rPr>
        <w:t>培训计划</w:t>
      </w:r>
    </w:p>
    <w:p w14:paraId="26A154F4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 w:cs="Tahoma"/>
          <w:color w:val="000000"/>
          <w:sz w:val="32"/>
          <w:szCs w:val="32"/>
        </w:rPr>
      </w:pPr>
      <w:r w:rsidRPr="002643E3">
        <w:rPr>
          <w:rFonts w:ascii="仿宋" w:eastAsia="仿宋" w:hAnsi="仿宋" w:cs="Tahoma" w:hint="eastAsia"/>
          <w:color w:val="000000"/>
          <w:sz w:val="32"/>
          <w:szCs w:val="32"/>
        </w:rPr>
        <w:t>为了进一步贯彻落实“安全第一，预防为主，综合治理”的安全生产方针，强化安全生产目标管理和本质安全管理；及时有效地对所有从业人员进行安全知识的学习，落实国家安全生产法律法规及公司安全规章制度的要求，提高广大员工安全知识水平和安全操作技能，以减少和避免各类安全事故的发生，并结合公司安全生产实际，特制定公司201</w:t>
      </w:r>
      <w:r w:rsidR="00B104C2">
        <w:rPr>
          <w:rFonts w:ascii="仿宋" w:eastAsia="仿宋" w:hAnsi="仿宋" w:cs="Tahoma" w:hint="eastAsia"/>
          <w:color w:val="000000"/>
          <w:sz w:val="32"/>
          <w:szCs w:val="32"/>
        </w:rPr>
        <w:t>8</w:t>
      </w:r>
      <w:r w:rsidRPr="002643E3">
        <w:rPr>
          <w:rFonts w:ascii="仿宋" w:eastAsia="仿宋" w:hAnsi="仿宋" w:cs="Tahoma" w:hint="eastAsia"/>
          <w:color w:val="000000"/>
          <w:sz w:val="32"/>
          <w:szCs w:val="32"/>
        </w:rPr>
        <w:t>年度安全教育培训计划，将安全生产工作纳入公司重要议事日程来抓,深入贯彻落实各项安全生产规章制度及安全职责，使安全工作做到“职责明确，警钟长鸣，常抓不懈”，以此来规范公司安全培训的管理，保证安全培训教育工作井然有序地开展和落实，确保培训效果及质量。</w:t>
      </w:r>
    </w:p>
    <w:p w14:paraId="1644CE30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黑体" w:eastAsia="黑体" w:hAnsi="黑体" w:cs="Tahoma"/>
          <w:color w:val="000000"/>
          <w:sz w:val="32"/>
          <w:szCs w:val="32"/>
        </w:rPr>
      </w:pPr>
      <w:r w:rsidRPr="002643E3">
        <w:rPr>
          <w:rFonts w:ascii="黑体" w:eastAsia="黑体" w:hAnsi="黑体" w:cs="Tahoma" w:hint="eastAsia"/>
          <w:color w:val="000000"/>
          <w:sz w:val="32"/>
          <w:szCs w:val="32"/>
        </w:rPr>
        <w:t xml:space="preserve">一、全年安全生产目标 </w:t>
      </w:r>
    </w:p>
    <w:p w14:paraId="68A6CE18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 w:cs="Tahoma"/>
          <w:color w:val="000000"/>
          <w:sz w:val="32"/>
          <w:szCs w:val="32"/>
        </w:rPr>
      </w:pPr>
      <w:r w:rsidRPr="002643E3">
        <w:rPr>
          <w:rFonts w:ascii="仿宋" w:eastAsia="仿宋" w:hAnsi="仿宋" w:cs="Tahoma" w:hint="eastAsia"/>
          <w:color w:val="000000"/>
          <w:sz w:val="32"/>
          <w:szCs w:val="32"/>
        </w:rPr>
        <w:t xml:space="preserve">1、重大人身伤亡事故为零； </w:t>
      </w:r>
    </w:p>
    <w:p w14:paraId="623D5392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 w:cs="Tahoma"/>
          <w:color w:val="000000"/>
          <w:sz w:val="32"/>
          <w:szCs w:val="32"/>
        </w:rPr>
      </w:pPr>
      <w:r w:rsidRPr="002643E3">
        <w:rPr>
          <w:rFonts w:ascii="仿宋" w:eastAsia="仿宋" w:hAnsi="仿宋" w:cs="Tahoma" w:hint="eastAsia"/>
          <w:color w:val="000000"/>
          <w:sz w:val="32"/>
          <w:szCs w:val="32"/>
        </w:rPr>
        <w:t xml:space="preserve">2、重大火灾爆炸事故为零； </w:t>
      </w:r>
    </w:p>
    <w:p w14:paraId="65BBF49C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 w:cs="Tahoma"/>
          <w:color w:val="000000"/>
          <w:sz w:val="32"/>
          <w:szCs w:val="32"/>
        </w:rPr>
      </w:pPr>
      <w:r w:rsidRPr="002643E3">
        <w:rPr>
          <w:rFonts w:ascii="仿宋" w:eastAsia="仿宋" w:hAnsi="仿宋" w:cs="Tahoma" w:hint="eastAsia"/>
          <w:color w:val="000000"/>
          <w:sz w:val="32"/>
          <w:szCs w:val="32"/>
        </w:rPr>
        <w:t xml:space="preserve">3、重大设备事故为零； </w:t>
      </w:r>
    </w:p>
    <w:p w14:paraId="76A3E613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 w:cs="Tahoma"/>
          <w:color w:val="000000"/>
          <w:sz w:val="32"/>
          <w:szCs w:val="32"/>
        </w:rPr>
      </w:pPr>
      <w:r w:rsidRPr="002643E3">
        <w:rPr>
          <w:rFonts w:ascii="仿宋" w:eastAsia="仿宋" w:hAnsi="仿宋" w:cs="Tahoma" w:hint="eastAsia"/>
          <w:color w:val="000000"/>
          <w:sz w:val="32"/>
          <w:szCs w:val="32"/>
        </w:rPr>
        <w:t xml:space="preserve">4、重大责任事故为零； </w:t>
      </w:r>
    </w:p>
    <w:p w14:paraId="08BE6C34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 w:cs="Tahoma"/>
          <w:color w:val="000000"/>
          <w:sz w:val="32"/>
          <w:szCs w:val="32"/>
        </w:rPr>
      </w:pPr>
      <w:r w:rsidRPr="002643E3">
        <w:rPr>
          <w:rFonts w:ascii="仿宋" w:eastAsia="仿宋" w:hAnsi="仿宋" w:cs="Tahoma" w:hint="eastAsia"/>
          <w:color w:val="000000"/>
          <w:sz w:val="32"/>
          <w:szCs w:val="32"/>
        </w:rPr>
        <w:t xml:space="preserve">5、重大污染事故为零； </w:t>
      </w:r>
    </w:p>
    <w:p w14:paraId="0C49BFC4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 w:cs="Tahoma"/>
          <w:color w:val="000000"/>
          <w:sz w:val="32"/>
          <w:szCs w:val="32"/>
        </w:rPr>
      </w:pPr>
      <w:r w:rsidRPr="002643E3">
        <w:rPr>
          <w:rFonts w:ascii="仿宋" w:eastAsia="仿宋" w:hAnsi="仿宋" w:cs="Tahoma" w:hint="eastAsia"/>
          <w:color w:val="000000"/>
          <w:sz w:val="32"/>
          <w:szCs w:val="32"/>
        </w:rPr>
        <w:t>6、重大产品质量事故为零。</w:t>
      </w:r>
    </w:p>
    <w:p w14:paraId="044E7083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黑体" w:eastAsia="黑体" w:hAnsi="黑体" w:cs="Tahoma"/>
          <w:color w:val="000000"/>
          <w:sz w:val="32"/>
          <w:szCs w:val="32"/>
        </w:rPr>
      </w:pPr>
      <w:r w:rsidRPr="002643E3">
        <w:rPr>
          <w:rFonts w:ascii="黑体" w:eastAsia="黑体" w:hAnsi="黑体" w:cs="Tahoma" w:hint="eastAsia"/>
          <w:color w:val="000000"/>
          <w:sz w:val="32"/>
          <w:szCs w:val="32"/>
        </w:rPr>
        <w:t>二、安全教育培训的对象</w:t>
      </w:r>
    </w:p>
    <w:p w14:paraId="503F0ECE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>1、公司领导；</w:t>
      </w:r>
    </w:p>
    <w:p w14:paraId="1E27DE0A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2、各生产车间负责人； </w:t>
      </w:r>
    </w:p>
    <w:p w14:paraId="7A7DDA01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3、各级安全管理人员； </w:t>
      </w:r>
    </w:p>
    <w:p w14:paraId="4921574B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4、新员工、停岗及转岗人员； </w:t>
      </w:r>
    </w:p>
    <w:p w14:paraId="1F1EA6B3" w14:textId="77777777" w:rsidR="002643E3" w:rsidRPr="002643E3" w:rsidRDefault="002643E3" w:rsidP="00C520D0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lastRenderedPageBreak/>
        <w:t>5、除上述以外的其他从业人员。</w:t>
      </w:r>
    </w:p>
    <w:p w14:paraId="75EDDB52" w14:textId="77777777" w:rsidR="002643E3" w:rsidRPr="002643E3" w:rsidRDefault="00C520D0" w:rsidP="002643E3">
      <w:pPr>
        <w:spacing w:line="560" w:lineRule="exact"/>
        <w:ind w:firstLineChars="200" w:firstLine="640"/>
        <w:rPr>
          <w:rFonts w:ascii="黑体" w:eastAsia="黑体" w:hAnsi="黑体" w:cs="Tahoma"/>
          <w:color w:val="000000"/>
          <w:sz w:val="32"/>
          <w:szCs w:val="32"/>
        </w:rPr>
      </w:pPr>
      <w:r>
        <w:rPr>
          <w:rFonts w:ascii="黑体" w:eastAsia="黑体" w:hAnsi="黑体" w:cs="Tahoma" w:hint="eastAsia"/>
          <w:color w:val="000000"/>
          <w:sz w:val="32"/>
          <w:szCs w:val="32"/>
        </w:rPr>
        <w:t>三</w:t>
      </w:r>
      <w:r w:rsidR="002643E3" w:rsidRPr="002643E3">
        <w:rPr>
          <w:rFonts w:ascii="黑体" w:eastAsia="黑体" w:hAnsi="黑体" w:cs="Tahoma" w:hint="eastAsia"/>
          <w:color w:val="000000"/>
          <w:sz w:val="32"/>
          <w:szCs w:val="32"/>
        </w:rPr>
        <w:t xml:space="preserve">、培训目标  </w:t>
      </w:r>
    </w:p>
    <w:p w14:paraId="4103BEC4" w14:textId="77777777" w:rsidR="00C520D0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1、提高企业各级管理人员的安全生产法律意识和管理水平； </w:t>
      </w:r>
    </w:p>
    <w:p w14:paraId="47BA4749" w14:textId="77777777" w:rsidR="00C520D0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2、提高职工的安全生产意识和安全操作技能； </w:t>
      </w:r>
    </w:p>
    <w:p w14:paraId="504D8C71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3、减少“三违”作业行为，预防和减少事故的发生。  </w:t>
      </w:r>
    </w:p>
    <w:p w14:paraId="4A11AB7C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4、主要负责人、安全管理人员持证上岗率为100%。 </w:t>
      </w:r>
    </w:p>
    <w:p w14:paraId="22EC851F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>5、新员工参加安全培训合格上岗率为100%。</w:t>
      </w:r>
    </w:p>
    <w:p w14:paraId="66BBBE44" w14:textId="77777777" w:rsidR="002643E3" w:rsidRPr="002643E3" w:rsidRDefault="00C520D0" w:rsidP="002643E3">
      <w:pPr>
        <w:spacing w:line="560" w:lineRule="exact"/>
        <w:ind w:firstLineChars="200" w:firstLine="640"/>
        <w:rPr>
          <w:rFonts w:ascii="黑体" w:eastAsia="黑体" w:hAnsi="黑体" w:cs="Tahoma"/>
          <w:color w:val="000000"/>
          <w:sz w:val="32"/>
          <w:szCs w:val="32"/>
        </w:rPr>
      </w:pPr>
      <w:r>
        <w:rPr>
          <w:rFonts w:ascii="黑体" w:eastAsia="黑体" w:hAnsi="黑体" w:cs="Tahoma" w:hint="eastAsia"/>
          <w:color w:val="000000"/>
          <w:sz w:val="32"/>
          <w:szCs w:val="32"/>
        </w:rPr>
        <w:t>四</w:t>
      </w:r>
      <w:r w:rsidR="002643E3" w:rsidRPr="002643E3">
        <w:rPr>
          <w:rFonts w:ascii="黑体" w:eastAsia="黑体" w:hAnsi="黑体" w:cs="Tahoma" w:hint="eastAsia"/>
          <w:color w:val="000000"/>
          <w:sz w:val="32"/>
          <w:szCs w:val="32"/>
        </w:rPr>
        <w:t xml:space="preserve">、培训内容  </w:t>
      </w:r>
    </w:p>
    <w:p w14:paraId="4B7F25E5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>1</w:t>
      </w:r>
      <w:r w:rsidR="00C520D0" w:rsidRPr="002643E3">
        <w:rPr>
          <w:rFonts w:ascii="仿宋" w:eastAsia="仿宋" w:hAnsi="仿宋" w:hint="eastAsia"/>
          <w:color w:val="000000"/>
          <w:sz w:val="32"/>
          <w:szCs w:val="32"/>
        </w:rPr>
        <w:t>、</w:t>
      </w: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国家及地方安全生产法律法规标准、新出台政策文件通知； </w:t>
      </w:r>
    </w:p>
    <w:p w14:paraId="67DDB14F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>2、公司安全管理制度、安全操作规程及相关安全通知文件；</w:t>
      </w:r>
    </w:p>
    <w:p w14:paraId="3EE80BDA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3、安全管理方法知识；  </w:t>
      </w:r>
    </w:p>
    <w:p w14:paraId="671B701A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4、危险化学品、机械、电气、防火防爆、安全技术知识； </w:t>
      </w:r>
    </w:p>
    <w:p w14:paraId="22A88158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5、职业卫生安全防护知识；  </w:t>
      </w:r>
    </w:p>
    <w:p w14:paraId="3576D606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6、劳动防护用品器具使用、操作、维护知识； </w:t>
      </w:r>
    </w:p>
    <w:p w14:paraId="2AFD81D7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7、公司事故应急救援知识及事故模拟演练； </w:t>
      </w:r>
    </w:p>
    <w:p w14:paraId="5A6AF0E4" w14:textId="77777777" w:rsidR="002643E3" w:rsidRPr="002643E3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>8、事故案例分析总结。</w:t>
      </w:r>
    </w:p>
    <w:p w14:paraId="53A84839" w14:textId="77777777" w:rsidR="00C520D0" w:rsidRDefault="00C520D0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黑体" w:eastAsia="黑体" w:hAnsi="黑体" w:cs="Tahoma" w:hint="eastAsia"/>
          <w:color w:val="000000"/>
          <w:sz w:val="32"/>
          <w:szCs w:val="32"/>
        </w:rPr>
        <w:t>五</w:t>
      </w:r>
      <w:r w:rsidR="002643E3" w:rsidRPr="002643E3">
        <w:rPr>
          <w:rFonts w:ascii="黑体" w:eastAsia="黑体" w:hAnsi="黑体" w:cs="Tahoma" w:hint="eastAsia"/>
          <w:color w:val="000000"/>
          <w:sz w:val="32"/>
          <w:szCs w:val="32"/>
        </w:rPr>
        <w:t>、培训形式</w:t>
      </w:r>
      <w:r w:rsidR="002643E3"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  </w:t>
      </w:r>
    </w:p>
    <w:p w14:paraId="79E79409" w14:textId="77777777" w:rsidR="00C520D0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为最大限度保证培训的实效性和渲染力，在进行培训时要以激发员工的学习兴趣为导向，以提升员工的安全素养为目标，灵活创新培训形式，尽量采取职工喜闻乐见、公众易于参加的形式，让员工在无形中受到启发，受到教育，进而达到培训目的。  </w:t>
      </w:r>
    </w:p>
    <w:p w14:paraId="44271B99" w14:textId="77777777" w:rsidR="00C520D0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可采取的培训形式有： </w:t>
      </w:r>
    </w:p>
    <w:p w14:paraId="2B5AA003" w14:textId="77777777" w:rsidR="00C520D0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1、外派培训；  </w:t>
      </w:r>
    </w:p>
    <w:p w14:paraId="4EB96E5A" w14:textId="77777777" w:rsidR="00C520D0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2、邀请有关专业老师来公司讲课； </w:t>
      </w:r>
    </w:p>
    <w:p w14:paraId="3ACB55AD" w14:textId="77777777" w:rsidR="00C520D0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lastRenderedPageBreak/>
        <w:t xml:space="preserve">3、公司内部教育培训。  </w:t>
      </w:r>
    </w:p>
    <w:p w14:paraId="25A2A5AA" w14:textId="77777777" w:rsidR="00C520D0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（1）会议形式。主要有：安全知识讲座、班组安全学习会、作业班前会、事故现场会等。  </w:t>
      </w:r>
    </w:p>
    <w:p w14:paraId="6BBA4019" w14:textId="77777777" w:rsidR="00C520D0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（2）宣传教育形式。主要有：安全宣传横幅、标语、标志、图片、安全宣传栏等。  </w:t>
      </w:r>
    </w:p>
    <w:p w14:paraId="6339FB03" w14:textId="77777777" w:rsidR="00C520D0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（3）观看音像形式。主要有：事故案例光碟、安全讲座录象等。 </w:t>
      </w:r>
    </w:p>
    <w:p w14:paraId="425F8CB7" w14:textId="77777777" w:rsidR="00C520D0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（4）集中上课形式。主要有：新员工岗前“三级”教育培训。 </w:t>
      </w:r>
    </w:p>
    <w:p w14:paraId="66A60E29" w14:textId="77777777" w:rsidR="00C520D0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（5）召开座谈会讨论。 </w:t>
      </w:r>
    </w:p>
    <w:p w14:paraId="0B7A3841" w14:textId="77777777" w:rsidR="00C520D0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（6）现场操作演示、展示。 </w:t>
      </w:r>
    </w:p>
    <w:p w14:paraId="6ACCC4AA" w14:textId="77777777" w:rsidR="00C520D0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（7）事故应急处置模拟演练。 </w:t>
      </w:r>
    </w:p>
    <w:p w14:paraId="4CA1B0A8" w14:textId="77777777" w:rsidR="00991211" w:rsidRDefault="002643E3" w:rsidP="002643E3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2643E3">
        <w:rPr>
          <w:rFonts w:ascii="仿宋" w:eastAsia="仿宋" w:hAnsi="仿宋" w:hint="eastAsia"/>
          <w:color w:val="000000"/>
          <w:sz w:val="32"/>
          <w:szCs w:val="32"/>
        </w:rPr>
        <w:t>（8）事故案例分析讨论。</w:t>
      </w:r>
    </w:p>
    <w:p w14:paraId="72030375" w14:textId="77777777" w:rsidR="00954944" w:rsidRDefault="00954944" w:rsidP="00954944">
      <w:pPr>
        <w:spacing w:line="560" w:lineRule="exact"/>
        <w:rPr>
          <w:rFonts w:ascii="黑体" w:eastAsia="黑体" w:hAnsi="黑体" w:cs="Tahoma"/>
          <w:color w:val="000000"/>
          <w:sz w:val="32"/>
          <w:szCs w:val="32"/>
        </w:rPr>
      </w:pPr>
    </w:p>
    <w:p w14:paraId="78A884F4" w14:textId="77777777" w:rsidR="00954944" w:rsidRDefault="00954944" w:rsidP="00954944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 w:rsidRPr="00954944">
        <w:rPr>
          <w:rFonts w:ascii="仿宋" w:eastAsia="仿宋" w:hAnsi="仿宋" w:hint="eastAsia"/>
          <w:color w:val="000000"/>
          <w:sz w:val="32"/>
          <w:szCs w:val="32"/>
        </w:rPr>
        <w:t>附件：主要的培训内容计划：</w:t>
      </w:r>
      <w:r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  </w:t>
      </w:r>
    </w:p>
    <w:p w14:paraId="740182BE" w14:textId="77777777" w:rsidR="00954944" w:rsidRDefault="00954944" w:rsidP="00954944">
      <w:pPr>
        <w:spacing w:afterLines="50" w:after="156" w:line="560" w:lineRule="exact"/>
        <w:rPr>
          <w:rFonts w:ascii="仿宋" w:eastAsia="仿宋" w:hAnsi="仿宋"/>
          <w:color w:val="000000"/>
          <w:sz w:val="32"/>
          <w:szCs w:val="32"/>
        </w:rPr>
      </w:pPr>
    </w:p>
    <w:p w14:paraId="7901A7D5" w14:textId="77777777" w:rsidR="00954944" w:rsidRDefault="00B104C2" w:rsidP="000F5C1B">
      <w:pPr>
        <w:spacing w:afterLines="50" w:after="156" w:line="560" w:lineRule="exact"/>
        <w:ind w:right="320"/>
        <w:jc w:val="righ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******</w:t>
      </w:r>
      <w:r w:rsidR="00954944">
        <w:rPr>
          <w:rFonts w:ascii="仿宋" w:eastAsia="仿宋" w:hAnsi="仿宋" w:hint="eastAsia"/>
          <w:color w:val="000000"/>
          <w:sz w:val="32"/>
          <w:szCs w:val="32"/>
        </w:rPr>
        <w:t>有限公司</w:t>
      </w:r>
    </w:p>
    <w:p w14:paraId="4F909D79" w14:textId="77777777" w:rsidR="00954944" w:rsidRPr="00954944" w:rsidRDefault="000F5C1B" w:rsidP="000F5C1B">
      <w:pPr>
        <w:wordWrap w:val="0"/>
        <w:spacing w:afterLines="50" w:after="156" w:line="560" w:lineRule="exact"/>
        <w:ind w:right="640"/>
        <w:jc w:val="righ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 xml:space="preserve">    </w:t>
      </w:r>
      <w:r w:rsidR="00954944">
        <w:rPr>
          <w:rFonts w:ascii="仿宋" w:eastAsia="仿宋" w:hAnsi="仿宋" w:hint="eastAsia"/>
          <w:color w:val="000000"/>
          <w:sz w:val="32"/>
          <w:szCs w:val="32"/>
        </w:rPr>
        <w:t>201</w:t>
      </w:r>
      <w:r>
        <w:rPr>
          <w:rFonts w:ascii="仿宋" w:eastAsia="仿宋" w:hAnsi="仿宋" w:hint="eastAsia"/>
          <w:color w:val="000000"/>
          <w:sz w:val="32"/>
          <w:szCs w:val="32"/>
        </w:rPr>
        <w:t>7</w:t>
      </w:r>
      <w:r w:rsidR="00954944">
        <w:rPr>
          <w:rFonts w:ascii="仿宋" w:eastAsia="仿宋" w:hAnsi="仿宋" w:hint="eastAsia"/>
          <w:color w:val="000000"/>
          <w:sz w:val="32"/>
          <w:szCs w:val="32"/>
        </w:rPr>
        <w:t>年</w:t>
      </w:r>
      <w:r>
        <w:rPr>
          <w:rFonts w:ascii="仿宋" w:eastAsia="仿宋" w:hAnsi="仿宋" w:hint="eastAsia"/>
          <w:color w:val="000000"/>
          <w:sz w:val="32"/>
          <w:szCs w:val="32"/>
        </w:rPr>
        <w:t>12</w:t>
      </w:r>
      <w:r w:rsidR="00954944">
        <w:rPr>
          <w:rFonts w:ascii="仿宋" w:eastAsia="仿宋" w:hAnsi="仿宋" w:hint="eastAsia"/>
          <w:color w:val="000000"/>
          <w:sz w:val="32"/>
          <w:szCs w:val="32"/>
        </w:rPr>
        <w:t>月</w:t>
      </w:r>
      <w:r>
        <w:rPr>
          <w:rFonts w:ascii="仿宋" w:eastAsia="仿宋" w:hAnsi="仿宋" w:hint="eastAsia"/>
          <w:color w:val="000000"/>
          <w:sz w:val="32"/>
          <w:szCs w:val="32"/>
        </w:rPr>
        <w:t>2</w:t>
      </w:r>
      <w:r w:rsidR="00954944">
        <w:rPr>
          <w:rFonts w:ascii="仿宋" w:eastAsia="仿宋" w:hAnsi="仿宋" w:hint="eastAsia"/>
          <w:color w:val="000000"/>
          <w:sz w:val="32"/>
          <w:szCs w:val="32"/>
        </w:rPr>
        <w:t>5日</w:t>
      </w:r>
    </w:p>
    <w:p w14:paraId="79F617F9" w14:textId="77777777" w:rsidR="00954944" w:rsidRDefault="00954944" w:rsidP="00C520D0">
      <w:pPr>
        <w:spacing w:line="560" w:lineRule="exact"/>
        <w:ind w:firstLineChars="200" w:firstLine="640"/>
        <w:rPr>
          <w:rFonts w:ascii="黑体" w:eastAsia="黑体" w:hAnsi="黑体" w:cs="Tahoma"/>
          <w:color w:val="000000"/>
          <w:sz w:val="32"/>
          <w:szCs w:val="32"/>
        </w:rPr>
      </w:pPr>
    </w:p>
    <w:p w14:paraId="7102B6AC" w14:textId="77777777" w:rsidR="00954944" w:rsidRDefault="00954944" w:rsidP="00C520D0">
      <w:pPr>
        <w:spacing w:line="560" w:lineRule="exact"/>
        <w:ind w:firstLineChars="200" w:firstLine="640"/>
        <w:rPr>
          <w:rFonts w:ascii="黑体" w:eastAsia="黑体" w:hAnsi="黑体" w:cs="Tahoma"/>
          <w:color w:val="000000"/>
          <w:sz w:val="32"/>
          <w:szCs w:val="32"/>
        </w:rPr>
      </w:pPr>
    </w:p>
    <w:p w14:paraId="1026D135" w14:textId="77777777" w:rsidR="00954944" w:rsidRDefault="00954944" w:rsidP="00C520D0">
      <w:pPr>
        <w:spacing w:line="560" w:lineRule="exact"/>
        <w:ind w:firstLineChars="200" w:firstLine="640"/>
        <w:rPr>
          <w:rFonts w:ascii="黑体" w:eastAsia="黑体" w:hAnsi="黑体" w:cs="Tahoma"/>
          <w:color w:val="000000"/>
          <w:sz w:val="32"/>
          <w:szCs w:val="32"/>
        </w:rPr>
      </w:pPr>
    </w:p>
    <w:p w14:paraId="3C34A74F" w14:textId="77777777" w:rsidR="00954944" w:rsidRDefault="00954944" w:rsidP="00C520D0">
      <w:pPr>
        <w:spacing w:line="560" w:lineRule="exact"/>
        <w:ind w:firstLineChars="200" w:firstLine="640"/>
        <w:rPr>
          <w:rFonts w:ascii="黑体" w:eastAsia="黑体" w:hAnsi="黑体" w:cs="Tahoma"/>
          <w:color w:val="000000"/>
          <w:sz w:val="32"/>
          <w:szCs w:val="32"/>
        </w:rPr>
      </w:pPr>
    </w:p>
    <w:p w14:paraId="4B035F5C" w14:textId="77777777" w:rsidR="00954944" w:rsidRDefault="00954944" w:rsidP="00C520D0">
      <w:pPr>
        <w:spacing w:line="560" w:lineRule="exact"/>
        <w:ind w:firstLineChars="200" w:firstLine="640"/>
        <w:rPr>
          <w:rFonts w:ascii="黑体" w:eastAsia="黑体" w:hAnsi="黑体" w:cs="Tahoma"/>
          <w:color w:val="000000"/>
          <w:sz w:val="32"/>
          <w:szCs w:val="32"/>
        </w:rPr>
      </w:pPr>
    </w:p>
    <w:p w14:paraId="5B6E2835" w14:textId="77777777" w:rsidR="00954944" w:rsidRDefault="00954944" w:rsidP="00C520D0">
      <w:pPr>
        <w:spacing w:line="560" w:lineRule="exact"/>
        <w:ind w:firstLineChars="200" w:firstLine="640"/>
        <w:rPr>
          <w:rFonts w:ascii="黑体" w:eastAsia="黑体" w:hAnsi="黑体" w:cs="Tahoma"/>
          <w:color w:val="000000"/>
          <w:sz w:val="32"/>
          <w:szCs w:val="32"/>
        </w:rPr>
      </w:pPr>
    </w:p>
    <w:p w14:paraId="2C0966A7" w14:textId="77777777" w:rsidR="00C520D0" w:rsidRDefault="00954944" w:rsidP="00954944">
      <w:pPr>
        <w:spacing w:afterLines="50" w:after="156" w:line="560" w:lineRule="exact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黑体" w:eastAsia="黑体" w:hAnsi="黑体" w:cs="Tahoma" w:hint="eastAsia"/>
          <w:color w:val="000000"/>
          <w:sz w:val="32"/>
          <w:szCs w:val="32"/>
        </w:rPr>
        <w:lastRenderedPageBreak/>
        <w:t>附件：</w:t>
      </w:r>
      <w:r w:rsidR="00C520D0" w:rsidRPr="00C520D0">
        <w:rPr>
          <w:rFonts w:ascii="黑体" w:eastAsia="黑体" w:hAnsi="黑体" w:cs="Tahoma" w:hint="eastAsia"/>
          <w:color w:val="000000"/>
          <w:sz w:val="32"/>
          <w:szCs w:val="32"/>
        </w:rPr>
        <w:t>主要的培训内容计划：</w:t>
      </w:r>
      <w:r w:rsidR="00C520D0" w:rsidRPr="002643E3">
        <w:rPr>
          <w:rFonts w:ascii="仿宋" w:eastAsia="仿宋" w:hAnsi="仿宋" w:hint="eastAsia"/>
          <w:color w:val="000000"/>
          <w:sz w:val="32"/>
          <w:szCs w:val="32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1602"/>
        <w:gridCol w:w="949"/>
        <w:gridCol w:w="2940"/>
        <w:gridCol w:w="1171"/>
        <w:gridCol w:w="1665"/>
      </w:tblGrid>
      <w:tr w:rsidR="00C520D0" w:rsidRPr="00C520D0" w14:paraId="2C2235D3" w14:textId="77777777" w:rsidTr="000F5C1B">
        <w:trPr>
          <w:trHeight w:val="842"/>
        </w:trPr>
        <w:tc>
          <w:tcPr>
            <w:tcW w:w="959" w:type="dxa"/>
            <w:vAlign w:val="center"/>
          </w:tcPr>
          <w:p w14:paraId="7FB3CFA2" w14:textId="77777777" w:rsidR="00C520D0" w:rsidRPr="00C520D0" w:rsidRDefault="00C520D0" w:rsidP="00C520D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C520D0">
              <w:rPr>
                <w:rFonts w:ascii="仿宋" w:eastAsia="仿宋" w:hAnsi="仿宋"/>
                <w:sz w:val="32"/>
                <w:szCs w:val="32"/>
              </w:rPr>
              <w:t>时间</w:t>
            </w:r>
          </w:p>
        </w:tc>
        <w:tc>
          <w:tcPr>
            <w:tcW w:w="1602" w:type="dxa"/>
            <w:vAlign w:val="center"/>
          </w:tcPr>
          <w:p w14:paraId="3031782F" w14:textId="77777777" w:rsidR="00C520D0" w:rsidRPr="00C520D0" w:rsidRDefault="00C520D0" w:rsidP="00C520D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C520D0">
              <w:rPr>
                <w:rFonts w:ascii="仿宋" w:eastAsia="仿宋" w:hAnsi="仿宋"/>
                <w:sz w:val="32"/>
                <w:szCs w:val="32"/>
              </w:rPr>
              <w:t>主题</w:t>
            </w:r>
          </w:p>
        </w:tc>
        <w:tc>
          <w:tcPr>
            <w:tcW w:w="949" w:type="dxa"/>
            <w:vAlign w:val="center"/>
          </w:tcPr>
          <w:p w14:paraId="74DC6023" w14:textId="77777777" w:rsidR="00C520D0" w:rsidRPr="00C520D0" w:rsidRDefault="00C520D0" w:rsidP="00C520D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C520D0">
              <w:rPr>
                <w:rFonts w:ascii="仿宋" w:eastAsia="仿宋" w:hAnsi="仿宋"/>
                <w:sz w:val="32"/>
                <w:szCs w:val="32"/>
              </w:rPr>
              <w:t>方式</w:t>
            </w:r>
          </w:p>
        </w:tc>
        <w:tc>
          <w:tcPr>
            <w:tcW w:w="2940" w:type="dxa"/>
            <w:vAlign w:val="center"/>
          </w:tcPr>
          <w:p w14:paraId="45612057" w14:textId="77777777" w:rsidR="00C520D0" w:rsidRPr="00C520D0" w:rsidRDefault="00C520D0" w:rsidP="00C520D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C520D0">
              <w:rPr>
                <w:rFonts w:ascii="仿宋" w:eastAsia="仿宋" w:hAnsi="仿宋"/>
                <w:sz w:val="32"/>
                <w:szCs w:val="32"/>
              </w:rPr>
              <w:t>教育目的</w:t>
            </w:r>
          </w:p>
        </w:tc>
        <w:tc>
          <w:tcPr>
            <w:tcW w:w="1171" w:type="dxa"/>
            <w:vAlign w:val="center"/>
          </w:tcPr>
          <w:p w14:paraId="3A228CBC" w14:textId="77777777" w:rsidR="00C520D0" w:rsidRPr="00C520D0" w:rsidRDefault="00C520D0" w:rsidP="00C520D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C520D0">
              <w:rPr>
                <w:rFonts w:ascii="仿宋" w:eastAsia="仿宋" w:hAnsi="仿宋"/>
                <w:sz w:val="32"/>
                <w:szCs w:val="32"/>
              </w:rPr>
              <w:t>对象</w:t>
            </w:r>
          </w:p>
        </w:tc>
        <w:tc>
          <w:tcPr>
            <w:tcW w:w="1665" w:type="dxa"/>
            <w:vAlign w:val="center"/>
          </w:tcPr>
          <w:p w14:paraId="5A7DEE0C" w14:textId="77777777" w:rsidR="00C520D0" w:rsidRPr="00C520D0" w:rsidRDefault="00C520D0" w:rsidP="00C520D0">
            <w:pPr>
              <w:jc w:val="center"/>
              <w:rPr>
                <w:rFonts w:ascii="仿宋" w:eastAsia="仿宋" w:hAnsi="仿宋"/>
                <w:sz w:val="32"/>
                <w:szCs w:val="32"/>
              </w:rPr>
            </w:pPr>
            <w:r w:rsidRPr="00C520D0">
              <w:rPr>
                <w:rFonts w:ascii="仿宋" w:eastAsia="仿宋" w:hAnsi="仿宋"/>
                <w:sz w:val="32"/>
                <w:szCs w:val="32"/>
              </w:rPr>
              <w:t>主培人员</w:t>
            </w:r>
          </w:p>
        </w:tc>
      </w:tr>
      <w:tr w:rsidR="00C520D0" w:rsidRPr="00C520D0" w14:paraId="7E1F875A" w14:textId="77777777" w:rsidTr="000F5C1B">
        <w:trPr>
          <w:trHeight w:hRule="exact" w:val="819"/>
        </w:trPr>
        <w:tc>
          <w:tcPr>
            <w:tcW w:w="959" w:type="dxa"/>
            <w:vAlign w:val="center"/>
          </w:tcPr>
          <w:p w14:paraId="3777B5F8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全过程</w:t>
            </w:r>
          </w:p>
        </w:tc>
        <w:tc>
          <w:tcPr>
            <w:tcW w:w="1602" w:type="dxa"/>
            <w:vAlign w:val="center"/>
          </w:tcPr>
          <w:p w14:paraId="068CCE87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三级安全教育</w:t>
            </w:r>
          </w:p>
        </w:tc>
        <w:tc>
          <w:tcPr>
            <w:tcW w:w="949" w:type="dxa"/>
            <w:vAlign w:val="center"/>
          </w:tcPr>
          <w:p w14:paraId="62DBC5F1" w14:textId="77777777" w:rsidR="00C520D0" w:rsidRPr="00954944" w:rsidRDefault="000F5C1B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>
              <w:rPr>
                <w:rFonts w:ascii="仿宋" w:eastAsia="仿宋" w:hAnsi="仿宋" w:hint="eastAsia"/>
                <w:sz w:val="24"/>
                <w:szCs w:val="32"/>
              </w:rPr>
              <w:t>培训</w:t>
            </w:r>
          </w:p>
        </w:tc>
        <w:tc>
          <w:tcPr>
            <w:tcW w:w="2940" w:type="dxa"/>
            <w:vAlign w:val="center"/>
          </w:tcPr>
          <w:p w14:paraId="24459188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加强新员工的安全素质</w:t>
            </w:r>
          </w:p>
        </w:tc>
        <w:tc>
          <w:tcPr>
            <w:tcW w:w="1171" w:type="dxa"/>
            <w:vAlign w:val="center"/>
          </w:tcPr>
          <w:p w14:paraId="1BECE63A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新进</w:t>
            </w:r>
          </w:p>
          <w:p w14:paraId="6A48EE0C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员工</w:t>
            </w:r>
          </w:p>
        </w:tc>
        <w:tc>
          <w:tcPr>
            <w:tcW w:w="1665" w:type="dxa"/>
            <w:vAlign w:val="center"/>
          </w:tcPr>
          <w:p w14:paraId="0AE13E4B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安全员等</w:t>
            </w:r>
          </w:p>
        </w:tc>
      </w:tr>
      <w:tr w:rsidR="00C520D0" w:rsidRPr="00C520D0" w14:paraId="7D3FF682" w14:textId="77777777" w:rsidTr="000F5C1B">
        <w:trPr>
          <w:trHeight w:hRule="exact" w:val="748"/>
        </w:trPr>
        <w:tc>
          <w:tcPr>
            <w:tcW w:w="959" w:type="dxa"/>
            <w:vAlign w:val="center"/>
          </w:tcPr>
          <w:p w14:paraId="1A988C2C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1月</w:t>
            </w:r>
          </w:p>
        </w:tc>
        <w:tc>
          <w:tcPr>
            <w:tcW w:w="1602" w:type="dxa"/>
            <w:vAlign w:val="center"/>
          </w:tcPr>
          <w:p w14:paraId="69462CDA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国家安全法律法规宣传</w:t>
            </w:r>
          </w:p>
        </w:tc>
        <w:tc>
          <w:tcPr>
            <w:tcW w:w="949" w:type="dxa"/>
            <w:vAlign w:val="center"/>
          </w:tcPr>
          <w:p w14:paraId="4433A23A" w14:textId="77777777" w:rsidR="00C520D0" w:rsidRPr="00954944" w:rsidRDefault="000F5C1B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会议</w:t>
            </w:r>
          </w:p>
        </w:tc>
        <w:tc>
          <w:tcPr>
            <w:tcW w:w="2940" w:type="dxa"/>
            <w:vAlign w:val="center"/>
          </w:tcPr>
          <w:p w14:paraId="0BE36EA7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加强员工的法律意识</w:t>
            </w:r>
          </w:p>
        </w:tc>
        <w:tc>
          <w:tcPr>
            <w:tcW w:w="1171" w:type="dxa"/>
            <w:vAlign w:val="center"/>
          </w:tcPr>
          <w:p w14:paraId="2F18BF81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全体员工</w:t>
            </w:r>
          </w:p>
        </w:tc>
        <w:tc>
          <w:tcPr>
            <w:tcW w:w="1665" w:type="dxa"/>
            <w:vAlign w:val="center"/>
          </w:tcPr>
          <w:p w14:paraId="63779299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安全员</w:t>
            </w:r>
          </w:p>
        </w:tc>
      </w:tr>
      <w:tr w:rsidR="00C520D0" w:rsidRPr="00C520D0" w14:paraId="3F824F2F" w14:textId="77777777" w:rsidTr="000F5C1B">
        <w:trPr>
          <w:trHeight w:hRule="exact" w:val="1265"/>
        </w:trPr>
        <w:tc>
          <w:tcPr>
            <w:tcW w:w="959" w:type="dxa"/>
            <w:vAlign w:val="center"/>
          </w:tcPr>
          <w:p w14:paraId="19E0CDE4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2月</w:t>
            </w:r>
          </w:p>
        </w:tc>
        <w:tc>
          <w:tcPr>
            <w:tcW w:w="1602" w:type="dxa"/>
            <w:vAlign w:val="center"/>
          </w:tcPr>
          <w:p w14:paraId="6047769F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安全生产管理知识、安全生产技术专业知识</w:t>
            </w:r>
          </w:p>
        </w:tc>
        <w:tc>
          <w:tcPr>
            <w:tcW w:w="949" w:type="dxa"/>
            <w:vAlign w:val="center"/>
          </w:tcPr>
          <w:p w14:paraId="309EA6F3" w14:textId="77777777" w:rsidR="00C520D0" w:rsidRPr="00954944" w:rsidRDefault="000F5C1B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会议</w:t>
            </w:r>
          </w:p>
        </w:tc>
        <w:tc>
          <w:tcPr>
            <w:tcW w:w="2940" w:type="dxa"/>
            <w:vAlign w:val="center"/>
          </w:tcPr>
          <w:p w14:paraId="5177956A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加强员工的安全意识</w:t>
            </w:r>
          </w:p>
        </w:tc>
        <w:tc>
          <w:tcPr>
            <w:tcW w:w="1171" w:type="dxa"/>
            <w:vAlign w:val="center"/>
          </w:tcPr>
          <w:p w14:paraId="73ABD4E1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全体员工</w:t>
            </w:r>
          </w:p>
        </w:tc>
        <w:tc>
          <w:tcPr>
            <w:tcW w:w="1665" w:type="dxa"/>
            <w:vAlign w:val="center"/>
          </w:tcPr>
          <w:p w14:paraId="22129F9F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安全员</w:t>
            </w:r>
          </w:p>
        </w:tc>
      </w:tr>
      <w:tr w:rsidR="00C520D0" w:rsidRPr="00C520D0" w14:paraId="0213AC6A" w14:textId="77777777" w:rsidTr="000F5C1B">
        <w:trPr>
          <w:trHeight w:hRule="exact" w:val="847"/>
        </w:trPr>
        <w:tc>
          <w:tcPr>
            <w:tcW w:w="959" w:type="dxa"/>
            <w:vAlign w:val="center"/>
          </w:tcPr>
          <w:p w14:paraId="05248F4D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3月</w:t>
            </w:r>
          </w:p>
        </w:tc>
        <w:tc>
          <w:tcPr>
            <w:tcW w:w="1602" w:type="dxa"/>
            <w:vAlign w:val="center"/>
          </w:tcPr>
          <w:p w14:paraId="669A2C8D" w14:textId="77777777" w:rsidR="00C520D0" w:rsidRPr="00954944" w:rsidRDefault="00C520D0" w:rsidP="00954944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岗位安全操作规程</w:t>
            </w:r>
          </w:p>
        </w:tc>
        <w:tc>
          <w:tcPr>
            <w:tcW w:w="949" w:type="dxa"/>
            <w:vAlign w:val="center"/>
          </w:tcPr>
          <w:p w14:paraId="43AC042D" w14:textId="77777777" w:rsidR="00C520D0" w:rsidRPr="00954944" w:rsidRDefault="000F5C1B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会议</w:t>
            </w:r>
          </w:p>
        </w:tc>
        <w:tc>
          <w:tcPr>
            <w:tcW w:w="2940" w:type="dxa"/>
            <w:vAlign w:val="center"/>
          </w:tcPr>
          <w:p w14:paraId="3928FBDA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加强员工的安全操作</w:t>
            </w:r>
          </w:p>
        </w:tc>
        <w:tc>
          <w:tcPr>
            <w:tcW w:w="1171" w:type="dxa"/>
            <w:vAlign w:val="center"/>
          </w:tcPr>
          <w:p w14:paraId="7452BB4D" w14:textId="77777777" w:rsidR="00C520D0" w:rsidRPr="00954944" w:rsidRDefault="00954944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>
              <w:rPr>
                <w:rFonts w:ascii="仿宋" w:eastAsia="仿宋" w:hAnsi="仿宋" w:hint="eastAsia"/>
                <w:sz w:val="24"/>
                <w:szCs w:val="32"/>
              </w:rPr>
              <w:t>车间</w:t>
            </w:r>
            <w:r w:rsidR="00C520D0" w:rsidRPr="00954944">
              <w:rPr>
                <w:rFonts w:ascii="仿宋" w:eastAsia="仿宋" w:hAnsi="仿宋"/>
                <w:sz w:val="24"/>
                <w:szCs w:val="32"/>
              </w:rPr>
              <w:t>人员</w:t>
            </w:r>
          </w:p>
        </w:tc>
        <w:tc>
          <w:tcPr>
            <w:tcW w:w="1665" w:type="dxa"/>
            <w:vAlign w:val="center"/>
          </w:tcPr>
          <w:p w14:paraId="24E86266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安全员</w:t>
            </w:r>
          </w:p>
        </w:tc>
      </w:tr>
      <w:tr w:rsidR="00C520D0" w:rsidRPr="00C520D0" w14:paraId="2DC30264" w14:textId="77777777" w:rsidTr="000F5C1B">
        <w:trPr>
          <w:trHeight w:hRule="exact" w:val="919"/>
        </w:trPr>
        <w:tc>
          <w:tcPr>
            <w:tcW w:w="959" w:type="dxa"/>
            <w:vAlign w:val="center"/>
          </w:tcPr>
          <w:p w14:paraId="47CA0B51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4月</w:t>
            </w:r>
          </w:p>
        </w:tc>
        <w:tc>
          <w:tcPr>
            <w:tcW w:w="1602" w:type="dxa"/>
            <w:vAlign w:val="center"/>
          </w:tcPr>
          <w:p w14:paraId="2D20EDBC" w14:textId="77777777" w:rsidR="00C520D0" w:rsidRPr="00954944" w:rsidRDefault="00CE3BCF" w:rsidP="00CE3BCF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>
              <w:rPr>
                <w:rFonts w:ascii="仿宋" w:eastAsia="仿宋" w:hAnsi="仿宋" w:hint="eastAsia"/>
                <w:sz w:val="24"/>
                <w:szCs w:val="32"/>
              </w:rPr>
              <w:t>职业卫生</w:t>
            </w:r>
            <w:r w:rsidR="00C520D0" w:rsidRPr="00954944">
              <w:rPr>
                <w:rFonts w:ascii="仿宋" w:eastAsia="仿宋" w:hAnsi="仿宋"/>
                <w:sz w:val="24"/>
                <w:szCs w:val="32"/>
              </w:rPr>
              <w:t>知识</w:t>
            </w:r>
            <w:r>
              <w:rPr>
                <w:rFonts w:ascii="仿宋" w:eastAsia="仿宋" w:hAnsi="仿宋" w:hint="eastAsia"/>
                <w:sz w:val="24"/>
                <w:szCs w:val="32"/>
              </w:rPr>
              <w:t>培训</w:t>
            </w:r>
          </w:p>
        </w:tc>
        <w:tc>
          <w:tcPr>
            <w:tcW w:w="949" w:type="dxa"/>
            <w:vAlign w:val="center"/>
          </w:tcPr>
          <w:p w14:paraId="634CFE77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会议</w:t>
            </w:r>
          </w:p>
        </w:tc>
        <w:tc>
          <w:tcPr>
            <w:tcW w:w="2940" w:type="dxa"/>
            <w:vAlign w:val="center"/>
          </w:tcPr>
          <w:p w14:paraId="1BCB0BC6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使各岗位人员熟悉其岗位知识</w:t>
            </w:r>
          </w:p>
        </w:tc>
        <w:tc>
          <w:tcPr>
            <w:tcW w:w="1171" w:type="dxa"/>
            <w:vAlign w:val="center"/>
          </w:tcPr>
          <w:p w14:paraId="578F7E06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各岗位操作人员</w:t>
            </w:r>
          </w:p>
        </w:tc>
        <w:tc>
          <w:tcPr>
            <w:tcW w:w="1665" w:type="dxa"/>
            <w:vAlign w:val="center"/>
          </w:tcPr>
          <w:p w14:paraId="36E296E1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安全员</w:t>
            </w:r>
          </w:p>
        </w:tc>
      </w:tr>
      <w:tr w:rsidR="00C520D0" w:rsidRPr="00C520D0" w14:paraId="2FF83E15" w14:textId="77777777" w:rsidTr="000F5C1B">
        <w:trPr>
          <w:trHeight w:hRule="exact" w:val="904"/>
        </w:trPr>
        <w:tc>
          <w:tcPr>
            <w:tcW w:w="959" w:type="dxa"/>
            <w:vAlign w:val="center"/>
          </w:tcPr>
          <w:p w14:paraId="2D3F8933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5月</w:t>
            </w:r>
          </w:p>
        </w:tc>
        <w:tc>
          <w:tcPr>
            <w:tcW w:w="1602" w:type="dxa"/>
            <w:vAlign w:val="center"/>
          </w:tcPr>
          <w:p w14:paraId="797F3F51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公司管理人员安全教育</w:t>
            </w:r>
          </w:p>
        </w:tc>
        <w:tc>
          <w:tcPr>
            <w:tcW w:w="949" w:type="dxa"/>
            <w:vAlign w:val="center"/>
          </w:tcPr>
          <w:p w14:paraId="21AD05CE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会议</w:t>
            </w:r>
          </w:p>
        </w:tc>
        <w:tc>
          <w:tcPr>
            <w:tcW w:w="2940" w:type="dxa"/>
            <w:vAlign w:val="center"/>
          </w:tcPr>
          <w:p w14:paraId="05C48196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加强管理人员安全意识、加强带头模范作用</w:t>
            </w:r>
          </w:p>
        </w:tc>
        <w:tc>
          <w:tcPr>
            <w:tcW w:w="1171" w:type="dxa"/>
            <w:vAlign w:val="center"/>
          </w:tcPr>
          <w:p w14:paraId="5EAC117C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公司管理人员</w:t>
            </w:r>
          </w:p>
        </w:tc>
        <w:tc>
          <w:tcPr>
            <w:tcW w:w="1665" w:type="dxa"/>
            <w:vAlign w:val="center"/>
          </w:tcPr>
          <w:p w14:paraId="0A27B285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安全员</w:t>
            </w:r>
          </w:p>
        </w:tc>
      </w:tr>
      <w:tr w:rsidR="00C520D0" w:rsidRPr="00C520D0" w14:paraId="2C49BD69" w14:textId="77777777" w:rsidTr="000F5C1B">
        <w:trPr>
          <w:trHeight w:hRule="exact" w:val="1270"/>
        </w:trPr>
        <w:tc>
          <w:tcPr>
            <w:tcW w:w="959" w:type="dxa"/>
            <w:vAlign w:val="center"/>
          </w:tcPr>
          <w:p w14:paraId="61727415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6、7月</w:t>
            </w:r>
          </w:p>
        </w:tc>
        <w:tc>
          <w:tcPr>
            <w:tcW w:w="1602" w:type="dxa"/>
            <w:vAlign w:val="center"/>
          </w:tcPr>
          <w:p w14:paraId="7EDC3C44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消防安全知识培训教育、夏季安全知识教育</w:t>
            </w:r>
          </w:p>
        </w:tc>
        <w:tc>
          <w:tcPr>
            <w:tcW w:w="949" w:type="dxa"/>
            <w:vAlign w:val="center"/>
          </w:tcPr>
          <w:p w14:paraId="6200F975" w14:textId="77777777" w:rsidR="00C520D0" w:rsidRPr="00954944" w:rsidRDefault="00954944" w:rsidP="000F5C1B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>
              <w:rPr>
                <w:rFonts w:ascii="仿宋" w:eastAsia="仿宋" w:hAnsi="仿宋" w:hint="eastAsia"/>
                <w:sz w:val="24"/>
                <w:szCs w:val="32"/>
              </w:rPr>
              <w:t>会议</w:t>
            </w:r>
          </w:p>
        </w:tc>
        <w:tc>
          <w:tcPr>
            <w:tcW w:w="2940" w:type="dxa"/>
            <w:vAlign w:val="center"/>
          </w:tcPr>
          <w:p w14:paraId="5A6EE7FA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使员工了解防火的重要性和如何救火等常识预防中暑和触电事故</w:t>
            </w:r>
          </w:p>
        </w:tc>
        <w:tc>
          <w:tcPr>
            <w:tcW w:w="1171" w:type="dxa"/>
            <w:vAlign w:val="center"/>
          </w:tcPr>
          <w:p w14:paraId="6BC63FEE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全体员工</w:t>
            </w:r>
          </w:p>
        </w:tc>
        <w:tc>
          <w:tcPr>
            <w:tcW w:w="1665" w:type="dxa"/>
            <w:vAlign w:val="center"/>
          </w:tcPr>
          <w:p w14:paraId="2F8F6CB2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消防保卫员、安全员等</w:t>
            </w:r>
          </w:p>
        </w:tc>
      </w:tr>
      <w:tr w:rsidR="00C520D0" w:rsidRPr="00C520D0" w14:paraId="38590238" w14:textId="77777777" w:rsidTr="000F5C1B">
        <w:trPr>
          <w:trHeight w:hRule="exact" w:val="1132"/>
        </w:trPr>
        <w:tc>
          <w:tcPr>
            <w:tcW w:w="959" w:type="dxa"/>
            <w:vAlign w:val="center"/>
          </w:tcPr>
          <w:p w14:paraId="23F42955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8月</w:t>
            </w:r>
          </w:p>
        </w:tc>
        <w:tc>
          <w:tcPr>
            <w:tcW w:w="1602" w:type="dxa"/>
            <w:vAlign w:val="center"/>
          </w:tcPr>
          <w:p w14:paraId="68E26097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典型事故和应急救援案例分析</w:t>
            </w:r>
          </w:p>
        </w:tc>
        <w:tc>
          <w:tcPr>
            <w:tcW w:w="949" w:type="dxa"/>
            <w:vAlign w:val="center"/>
          </w:tcPr>
          <w:p w14:paraId="4FA08255" w14:textId="77777777" w:rsidR="00C520D0" w:rsidRPr="00954944" w:rsidRDefault="00954944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>
              <w:rPr>
                <w:rFonts w:ascii="仿宋" w:eastAsia="仿宋" w:hAnsi="仿宋" w:hint="eastAsia"/>
                <w:sz w:val="24"/>
                <w:szCs w:val="32"/>
              </w:rPr>
              <w:t>会议</w:t>
            </w:r>
          </w:p>
        </w:tc>
        <w:tc>
          <w:tcPr>
            <w:tcW w:w="2940" w:type="dxa"/>
            <w:vAlign w:val="center"/>
          </w:tcPr>
          <w:p w14:paraId="5BB4CBEC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加强员工安全意识和处理紧急情况的能力</w:t>
            </w:r>
          </w:p>
        </w:tc>
        <w:tc>
          <w:tcPr>
            <w:tcW w:w="1171" w:type="dxa"/>
            <w:vAlign w:val="center"/>
          </w:tcPr>
          <w:p w14:paraId="41FFFCCB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全体员工</w:t>
            </w:r>
          </w:p>
        </w:tc>
        <w:tc>
          <w:tcPr>
            <w:tcW w:w="1665" w:type="dxa"/>
            <w:vAlign w:val="center"/>
          </w:tcPr>
          <w:p w14:paraId="1491CC58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安全员</w:t>
            </w:r>
          </w:p>
        </w:tc>
      </w:tr>
      <w:tr w:rsidR="00C520D0" w:rsidRPr="00C520D0" w14:paraId="44554E10" w14:textId="77777777" w:rsidTr="000F5C1B">
        <w:trPr>
          <w:trHeight w:hRule="exact" w:val="992"/>
        </w:trPr>
        <w:tc>
          <w:tcPr>
            <w:tcW w:w="959" w:type="dxa"/>
            <w:vAlign w:val="center"/>
          </w:tcPr>
          <w:p w14:paraId="49B6E54D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9月</w:t>
            </w:r>
          </w:p>
        </w:tc>
        <w:tc>
          <w:tcPr>
            <w:tcW w:w="1602" w:type="dxa"/>
            <w:vAlign w:val="center"/>
          </w:tcPr>
          <w:p w14:paraId="08879557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安全生产规章制度和劳动纪律</w:t>
            </w:r>
          </w:p>
        </w:tc>
        <w:tc>
          <w:tcPr>
            <w:tcW w:w="949" w:type="dxa"/>
            <w:vAlign w:val="center"/>
          </w:tcPr>
          <w:p w14:paraId="5478E054" w14:textId="77777777" w:rsidR="00C520D0" w:rsidRPr="00954944" w:rsidRDefault="000F5C1B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会议</w:t>
            </w:r>
          </w:p>
        </w:tc>
        <w:tc>
          <w:tcPr>
            <w:tcW w:w="2940" w:type="dxa"/>
            <w:vAlign w:val="center"/>
          </w:tcPr>
          <w:p w14:paraId="3C42D96C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确保安全生产</w:t>
            </w:r>
          </w:p>
        </w:tc>
        <w:tc>
          <w:tcPr>
            <w:tcW w:w="1171" w:type="dxa"/>
            <w:vAlign w:val="center"/>
          </w:tcPr>
          <w:p w14:paraId="6B9BD514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全体员工</w:t>
            </w:r>
          </w:p>
        </w:tc>
        <w:tc>
          <w:tcPr>
            <w:tcW w:w="1665" w:type="dxa"/>
            <w:vAlign w:val="center"/>
          </w:tcPr>
          <w:p w14:paraId="544A6018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安全员</w:t>
            </w:r>
          </w:p>
        </w:tc>
      </w:tr>
      <w:tr w:rsidR="00C520D0" w:rsidRPr="00C520D0" w14:paraId="603D8CC0" w14:textId="77777777" w:rsidTr="000F5C1B">
        <w:trPr>
          <w:trHeight w:hRule="exact" w:val="783"/>
        </w:trPr>
        <w:tc>
          <w:tcPr>
            <w:tcW w:w="959" w:type="dxa"/>
            <w:vAlign w:val="center"/>
          </w:tcPr>
          <w:p w14:paraId="17A09162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10月</w:t>
            </w:r>
          </w:p>
        </w:tc>
        <w:tc>
          <w:tcPr>
            <w:tcW w:w="1602" w:type="dxa"/>
            <w:vAlign w:val="center"/>
          </w:tcPr>
          <w:p w14:paraId="05F620B7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特种作业人员安全教育</w:t>
            </w:r>
          </w:p>
        </w:tc>
        <w:tc>
          <w:tcPr>
            <w:tcW w:w="949" w:type="dxa"/>
            <w:vAlign w:val="center"/>
          </w:tcPr>
          <w:p w14:paraId="4E51C43A" w14:textId="77777777" w:rsidR="00C520D0" w:rsidRPr="00954944" w:rsidRDefault="00954944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>
              <w:rPr>
                <w:rFonts w:ascii="仿宋" w:eastAsia="仿宋" w:hAnsi="仿宋" w:hint="eastAsia"/>
                <w:sz w:val="24"/>
                <w:szCs w:val="32"/>
              </w:rPr>
              <w:t>会议</w:t>
            </w:r>
          </w:p>
        </w:tc>
        <w:tc>
          <w:tcPr>
            <w:tcW w:w="2940" w:type="dxa"/>
            <w:vAlign w:val="center"/>
          </w:tcPr>
          <w:p w14:paraId="31E1C44E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加强特种作业人员的安全技能素质</w:t>
            </w:r>
          </w:p>
        </w:tc>
        <w:tc>
          <w:tcPr>
            <w:tcW w:w="1171" w:type="dxa"/>
            <w:vAlign w:val="center"/>
          </w:tcPr>
          <w:p w14:paraId="3D34B901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电工、</w:t>
            </w:r>
            <w:r w:rsidRPr="00954944">
              <w:rPr>
                <w:rFonts w:ascii="仿宋" w:eastAsia="仿宋" w:hAnsi="仿宋" w:hint="eastAsia"/>
                <w:sz w:val="24"/>
                <w:szCs w:val="32"/>
              </w:rPr>
              <w:t>锅炉工</w:t>
            </w:r>
            <w:r w:rsidRPr="00954944">
              <w:rPr>
                <w:rFonts w:ascii="仿宋" w:eastAsia="仿宋" w:hAnsi="仿宋"/>
                <w:sz w:val="24"/>
                <w:szCs w:val="32"/>
              </w:rPr>
              <w:t>等</w:t>
            </w:r>
          </w:p>
        </w:tc>
        <w:tc>
          <w:tcPr>
            <w:tcW w:w="1665" w:type="dxa"/>
            <w:vAlign w:val="center"/>
          </w:tcPr>
          <w:p w14:paraId="2AAA3EF2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安全员</w:t>
            </w:r>
          </w:p>
        </w:tc>
      </w:tr>
      <w:tr w:rsidR="00C520D0" w:rsidRPr="00C520D0" w14:paraId="0A3DABB8" w14:textId="77777777" w:rsidTr="000F5C1B">
        <w:trPr>
          <w:trHeight w:hRule="exact" w:val="990"/>
        </w:trPr>
        <w:tc>
          <w:tcPr>
            <w:tcW w:w="959" w:type="dxa"/>
            <w:vAlign w:val="center"/>
          </w:tcPr>
          <w:p w14:paraId="344D7C7D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11月</w:t>
            </w:r>
          </w:p>
        </w:tc>
        <w:tc>
          <w:tcPr>
            <w:tcW w:w="1602" w:type="dxa"/>
            <w:vAlign w:val="center"/>
          </w:tcPr>
          <w:p w14:paraId="1BAD9FFA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劳保用品使用安全教育</w:t>
            </w:r>
          </w:p>
        </w:tc>
        <w:tc>
          <w:tcPr>
            <w:tcW w:w="949" w:type="dxa"/>
            <w:vAlign w:val="center"/>
          </w:tcPr>
          <w:p w14:paraId="6EDF081E" w14:textId="77777777" w:rsidR="00C520D0" w:rsidRPr="00954944" w:rsidRDefault="000F5C1B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会议</w:t>
            </w:r>
          </w:p>
        </w:tc>
        <w:tc>
          <w:tcPr>
            <w:tcW w:w="2940" w:type="dxa"/>
            <w:vAlign w:val="center"/>
          </w:tcPr>
          <w:p w14:paraId="7D475FFB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劳保用品的作用和如何穿戴劳保用品</w:t>
            </w:r>
          </w:p>
        </w:tc>
        <w:tc>
          <w:tcPr>
            <w:tcW w:w="1171" w:type="dxa"/>
            <w:vAlign w:val="center"/>
          </w:tcPr>
          <w:p w14:paraId="363A0E67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全体员工</w:t>
            </w:r>
          </w:p>
        </w:tc>
        <w:tc>
          <w:tcPr>
            <w:tcW w:w="1665" w:type="dxa"/>
            <w:vAlign w:val="center"/>
          </w:tcPr>
          <w:p w14:paraId="6C4766BF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安全员</w:t>
            </w:r>
          </w:p>
        </w:tc>
      </w:tr>
      <w:tr w:rsidR="00C520D0" w:rsidRPr="00C520D0" w14:paraId="6A8D9669" w14:textId="77777777" w:rsidTr="00954944">
        <w:trPr>
          <w:trHeight w:hRule="exact" w:val="697"/>
        </w:trPr>
        <w:tc>
          <w:tcPr>
            <w:tcW w:w="959" w:type="dxa"/>
            <w:vAlign w:val="center"/>
          </w:tcPr>
          <w:p w14:paraId="7AF16EE8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12月</w:t>
            </w:r>
          </w:p>
        </w:tc>
        <w:tc>
          <w:tcPr>
            <w:tcW w:w="8327" w:type="dxa"/>
            <w:gridSpan w:val="5"/>
            <w:vAlign w:val="center"/>
          </w:tcPr>
          <w:p w14:paraId="1B38BBE9" w14:textId="77777777" w:rsidR="00C520D0" w:rsidRPr="00954944" w:rsidRDefault="00C520D0" w:rsidP="00C520D0">
            <w:pPr>
              <w:jc w:val="center"/>
              <w:rPr>
                <w:rFonts w:ascii="仿宋" w:eastAsia="仿宋" w:hAnsi="仿宋"/>
                <w:sz w:val="24"/>
                <w:szCs w:val="32"/>
              </w:rPr>
            </w:pPr>
            <w:r w:rsidRPr="00954944">
              <w:rPr>
                <w:rFonts w:ascii="仿宋" w:eastAsia="仿宋" w:hAnsi="仿宋"/>
                <w:sz w:val="24"/>
                <w:szCs w:val="32"/>
              </w:rPr>
              <w:t>201</w:t>
            </w:r>
            <w:r w:rsidR="000F5C1B">
              <w:rPr>
                <w:rFonts w:ascii="仿宋" w:eastAsia="仿宋" w:hAnsi="仿宋" w:hint="eastAsia"/>
                <w:sz w:val="24"/>
                <w:szCs w:val="32"/>
              </w:rPr>
              <w:t>8</w:t>
            </w:r>
            <w:r w:rsidRPr="00954944">
              <w:rPr>
                <w:rFonts w:ascii="仿宋" w:eastAsia="仿宋" w:hAnsi="仿宋"/>
                <w:sz w:val="24"/>
                <w:szCs w:val="32"/>
              </w:rPr>
              <w:t>年度安全培训活动总结、制定下一年安全培训计划</w:t>
            </w:r>
          </w:p>
        </w:tc>
      </w:tr>
    </w:tbl>
    <w:p w14:paraId="54D01FE5" w14:textId="77777777" w:rsidR="00C520D0" w:rsidRPr="002643E3" w:rsidRDefault="00C520D0" w:rsidP="000F5C1B">
      <w:pPr>
        <w:spacing w:line="560" w:lineRule="exact"/>
        <w:rPr>
          <w:rFonts w:ascii="仿宋" w:eastAsia="仿宋" w:hAnsi="仿宋"/>
          <w:color w:val="000000"/>
          <w:sz w:val="32"/>
          <w:szCs w:val="32"/>
        </w:rPr>
      </w:pPr>
    </w:p>
    <w:sectPr w:rsidR="00C520D0" w:rsidRPr="002643E3" w:rsidSect="002643E3">
      <w:footerReference w:type="default" r:id="rId8"/>
      <w:pgSz w:w="11906" w:h="16838"/>
      <w:pgMar w:top="1701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3A834A0" w14:textId="77777777" w:rsidR="004A4CC4" w:rsidRDefault="004A4CC4" w:rsidP="000F5C1B">
      <w:r>
        <w:separator/>
      </w:r>
    </w:p>
  </w:endnote>
  <w:endnote w:type="continuationSeparator" w:id="0">
    <w:p w14:paraId="08145383" w14:textId="77777777" w:rsidR="004A4CC4" w:rsidRDefault="004A4CC4" w:rsidP="000F5C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DB676" w14:textId="77777777" w:rsidR="000F5C1B" w:rsidRDefault="004A4CC4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104C2" w:rsidRPr="00B104C2">
      <w:rPr>
        <w:noProof/>
        <w:lang w:val="zh-CN"/>
      </w:rPr>
      <w:t>4</w:t>
    </w:r>
    <w:r>
      <w:rPr>
        <w:noProof/>
        <w:lang w:val="zh-CN"/>
      </w:rPr>
      <w:fldChar w:fldCharType="end"/>
    </w:r>
  </w:p>
  <w:p w14:paraId="037DB8FE" w14:textId="77777777" w:rsidR="000F5C1B" w:rsidRDefault="000F5C1B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20AC6F7" w14:textId="77777777" w:rsidR="004A4CC4" w:rsidRDefault="004A4CC4" w:rsidP="000F5C1B">
      <w:r>
        <w:separator/>
      </w:r>
    </w:p>
  </w:footnote>
  <w:footnote w:type="continuationSeparator" w:id="0">
    <w:p w14:paraId="6D693DEC" w14:textId="77777777" w:rsidR="004A4CC4" w:rsidRDefault="004A4CC4" w:rsidP="000F5C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0E1178"/>
    <w:multiLevelType w:val="hybridMultilevel"/>
    <w:tmpl w:val="F8CEACC4"/>
    <w:lvl w:ilvl="0" w:tplc="721CF87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06633A"/>
    <w:multiLevelType w:val="hybridMultilevel"/>
    <w:tmpl w:val="2796059E"/>
    <w:lvl w:ilvl="0" w:tplc="92D8DBD0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5350BED2">
      <w:start w:val="1"/>
      <w:numFmt w:val="decimal"/>
      <w:lvlText w:val="%2、"/>
      <w:lvlJc w:val="left"/>
      <w:pPr>
        <w:tabs>
          <w:tab w:val="num" w:pos="840"/>
        </w:tabs>
        <w:ind w:left="840" w:hanging="420"/>
      </w:pPr>
      <w:rPr>
        <w:rFonts w:hAnsi="Times New Roman" w:hint="default"/>
        <w:sz w:val="28"/>
      </w:rPr>
    </w:lvl>
    <w:lvl w:ilvl="2" w:tplc="ED625B18">
      <w:start w:val="1"/>
      <w:numFmt w:val="decimal"/>
      <w:lvlText w:val="%3）"/>
      <w:lvlJc w:val="left"/>
      <w:pPr>
        <w:tabs>
          <w:tab w:val="num" w:pos="1500"/>
        </w:tabs>
        <w:ind w:left="1500" w:hanging="420"/>
      </w:pPr>
      <w:rPr>
        <w:rFonts w:hAnsi="Times New Roman" w:hint="default"/>
        <w:sz w:val="28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1211"/>
    <w:rsid w:val="00066017"/>
    <w:rsid w:val="000703FA"/>
    <w:rsid w:val="000A3A50"/>
    <w:rsid w:val="000A66BF"/>
    <w:rsid w:val="000E2C9D"/>
    <w:rsid w:val="000F2F5F"/>
    <w:rsid w:val="000F5C1B"/>
    <w:rsid w:val="00145164"/>
    <w:rsid w:val="00171A48"/>
    <w:rsid w:val="0017380C"/>
    <w:rsid w:val="001B34F8"/>
    <w:rsid w:val="001B7B86"/>
    <w:rsid w:val="00227995"/>
    <w:rsid w:val="0024703F"/>
    <w:rsid w:val="00250E4B"/>
    <w:rsid w:val="002643E3"/>
    <w:rsid w:val="002927E5"/>
    <w:rsid w:val="002F0811"/>
    <w:rsid w:val="002F2C9C"/>
    <w:rsid w:val="002F731C"/>
    <w:rsid w:val="0030725B"/>
    <w:rsid w:val="003472EB"/>
    <w:rsid w:val="003775A3"/>
    <w:rsid w:val="003B6B26"/>
    <w:rsid w:val="003F1BF9"/>
    <w:rsid w:val="00426598"/>
    <w:rsid w:val="00434A21"/>
    <w:rsid w:val="00441657"/>
    <w:rsid w:val="0047387E"/>
    <w:rsid w:val="00487966"/>
    <w:rsid w:val="004A4CC4"/>
    <w:rsid w:val="004C5A66"/>
    <w:rsid w:val="004D3050"/>
    <w:rsid w:val="004D6994"/>
    <w:rsid w:val="004F1FE0"/>
    <w:rsid w:val="00532FD5"/>
    <w:rsid w:val="00533141"/>
    <w:rsid w:val="00571E67"/>
    <w:rsid w:val="00573382"/>
    <w:rsid w:val="0059594A"/>
    <w:rsid w:val="00595CCB"/>
    <w:rsid w:val="00596216"/>
    <w:rsid w:val="005B4962"/>
    <w:rsid w:val="005D4B25"/>
    <w:rsid w:val="00615EF9"/>
    <w:rsid w:val="006514A0"/>
    <w:rsid w:val="00686DF9"/>
    <w:rsid w:val="00687EB1"/>
    <w:rsid w:val="006A3DFC"/>
    <w:rsid w:val="006A5298"/>
    <w:rsid w:val="006B1DF1"/>
    <w:rsid w:val="006B3204"/>
    <w:rsid w:val="006C77BD"/>
    <w:rsid w:val="006E0A51"/>
    <w:rsid w:val="007158A5"/>
    <w:rsid w:val="00731CCB"/>
    <w:rsid w:val="007967C3"/>
    <w:rsid w:val="007C48F4"/>
    <w:rsid w:val="007E5466"/>
    <w:rsid w:val="007F3308"/>
    <w:rsid w:val="007F4B92"/>
    <w:rsid w:val="0085187B"/>
    <w:rsid w:val="00884D7B"/>
    <w:rsid w:val="008940D9"/>
    <w:rsid w:val="008D04C0"/>
    <w:rsid w:val="008E7669"/>
    <w:rsid w:val="00931FC0"/>
    <w:rsid w:val="009436ED"/>
    <w:rsid w:val="00954944"/>
    <w:rsid w:val="00986199"/>
    <w:rsid w:val="009910C0"/>
    <w:rsid w:val="00991211"/>
    <w:rsid w:val="009B0A20"/>
    <w:rsid w:val="009B4FF4"/>
    <w:rsid w:val="009B7ABE"/>
    <w:rsid w:val="009C1AF3"/>
    <w:rsid w:val="00A0463E"/>
    <w:rsid w:val="00A32717"/>
    <w:rsid w:val="00A37641"/>
    <w:rsid w:val="00A63F7E"/>
    <w:rsid w:val="00A83E58"/>
    <w:rsid w:val="00A87938"/>
    <w:rsid w:val="00AB0EC2"/>
    <w:rsid w:val="00AC6475"/>
    <w:rsid w:val="00B041A8"/>
    <w:rsid w:val="00B104C2"/>
    <w:rsid w:val="00B36FCF"/>
    <w:rsid w:val="00BE0B8A"/>
    <w:rsid w:val="00BF2452"/>
    <w:rsid w:val="00C12712"/>
    <w:rsid w:val="00C4509F"/>
    <w:rsid w:val="00C520D0"/>
    <w:rsid w:val="00C61A75"/>
    <w:rsid w:val="00C94BE8"/>
    <w:rsid w:val="00CD1AFE"/>
    <w:rsid w:val="00CE3BCF"/>
    <w:rsid w:val="00CF13F3"/>
    <w:rsid w:val="00D44501"/>
    <w:rsid w:val="00D5354F"/>
    <w:rsid w:val="00DB13AE"/>
    <w:rsid w:val="00DB7170"/>
    <w:rsid w:val="00DD2B6E"/>
    <w:rsid w:val="00DE68A8"/>
    <w:rsid w:val="00E13579"/>
    <w:rsid w:val="00E70B8B"/>
    <w:rsid w:val="00ED45E4"/>
    <w:rsid w:val="00EE6706"/>
    <w:rsid w:val="00EF5069"/>
    <w:rsid w:val="00F33049"/>
    <w:rsid w:val="00F95AD1"/>
    <w:rsid w:val="00F96E0C"/>
    <w:rsid w:val="00FC0E7E"/>
    <w:rsid w:val="00FD1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698182"/>
  <w15:docId w15:val="{FD4A0DEC-4BC7-4E28-A0FD-3D0AED029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91211"/>
    <w:pPr>
      <w:widowControl/>
      <w:jc w:val="left"/>
    </w:pPr>
    <w:rPr>
      <w:rFonts w:ascii="宋体" w:hAnsi="宋体" w:cs="宋体"/>
      <w:kern w:val="0"/>
      <w:sz w:val="24"/>
    </w:rPr>
  </w:style>
  <w:style w:type="paragraph" w:styleId="HTML">
    <w:name w:val="HTML Preformatted"/>
    <w:basedOn w:val="a"/>
    <w:link w:val="HTML0"/>
    <w:rsid w:val="00C520D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</w:rPr>
  </w:style>
  <w:style w:type="character" w:customStyle="1" w:styleId="HTML0">
    <w:name w:val="HTML 预设格式 字符"/>
    <w:basedOn w:val="a0"/>
    <w:link w:val="HTML"/>
    <w:rsid w:val="00C520D0"/>
    <w:rPr>
      <w:rFonts w:ascii="宋体" w:hAnsi="宋体" w:cs="宋体"/>
      <w:sz w:val="24"/>
      <w:szCs w:val="24"/>
    </w:rPr>
  </w:style>
  <w:style w:type="table" w:styleId="a4">
    <w:name w:val="Table Grid"/>
    <w:basedOn w:val="a1"/>
    <w:rsid w:val="00C520D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rsid w:val="000F5C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0F5C1B"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rsid w:val="000F5C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F5C1B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76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8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7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5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4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0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63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6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77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9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2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1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92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47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30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624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34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66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680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43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77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4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3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65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7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85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0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2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5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5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9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9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7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8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9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863280">
                  <w:marLeft w:val="0"/>
                  <w:marRight w:val="150"/>
                  <w:marTop w:val="150"/>
                  <w:marBottom w:val="0"/>
                  <w:divBdr>
                    <w:top w:val="single" w:sz="6" w:space="0" w:color="9BCBF1"/>
                    <w:left w:val="single" w:sz="6" w:space="0" w:color="9BCBF1"/>
                    <w:bottom w:val="single" w:sz="6" w:space="0" w:color="9BCBF1"/>
                    <w:right w:val="single" w:sz="6" w:space="0" w:color="9BCBF1"/>
                  </w:divBdr>
                  <w:divsChild>
                    <w:div w:id="1196768765">
                      <w:marLeft w:val="90"/>
                      <w:marRight w:val="90"/>
                      <w:marTop w:val="0"/>
                      <w:marBottom w:val="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67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88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9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9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543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5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2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4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32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9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0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59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58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1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9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3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130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35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48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8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5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2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5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3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9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4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42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3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54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72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2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8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48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11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249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2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06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39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83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0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4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214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7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62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774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6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35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6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91826D-F987-47CE-8AD2-A9BF30695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267</Words>
  <Characters>1527</Characters>
  <Application>Microsoft Office Word</Application>
  <DocSecurity>0</DocSecurity>
  <Lines>12</Lines>
  <Paragraphs>3</Paragraphs>
  <ScaleCrop>false</ScaleCrop>
  <Company>WWW.YlmF.CoM</Company>
  <LinksUpToDate>false</LinksUpToDate>
  <CharactersWithSpaces>1791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安全培训计划</dc:title>
  <dc:creator>邢娟</dc:creator>
  <cp:lastModifiedBy>58237</cp:lastModifiedBy>
  <cp:revision>3</cp:revision>
  <cp:lastPrinted>2018-04-18T08:09:00Z</cp:lastPrinted>
  <dcterms:created xsi:type="dcterms:W3CDTF">2018-08-14T03:32:00Z</dcterms:created>
  <dcterms:modified xsi:type="dcterms:W3CDTF">2021-03-27T03:10:00Z</dcterms:modified>
</cp:coreProperties>
</file>